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Sworn Brotherhood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I will see you on the other side </w:t>
        <w:br/>
        <w:t xml:space="preserve">As we dine upon the feast </w:t>
        <w:br/>
        <w:t xml:space="preserve">You will teach me of the afterlife </w:t>
        <w:br/>
        <w:t xml:space="preserve">When I'm finally released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Pile up stones, you'll be for evermore </w:t>
        <w:br/>
        <w:t xml:space="preserve">On Hastling heights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  <w:t xml:space="preserve">We had sworn brotherhood, We were bound to die </w:t>
        <w:br/>
        <w:t xml:space="preserve">And after all we stood, roaring battle cry </w:t>
        <w:br/>
        <w:t xml:space="preserve">We had sworn brotherhood, we are one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You sealed my fate tonight, I will go on and fight </w:t>
        <w:br/>
        <w:t xml:space="preserve">I will honor you that way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I'm obligated by, the ancient law of gods </w:t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I will honor you that way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In my blood, you'll live for evermore </w:t>
        <w:br/>
        <w:t xml:space="preserve">Lead me the way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  <w:t xml:space="preserve">Ref:</w:t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br/>
        <w:t xml:space="preserve">We found, We slayed, the stab of our blade </w:t>
        <w:br/>
        <w:t xml:space="preserve">I find, I slay, I invade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Ref: x2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